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4E379" w14:textId="77777777" w:rsidR="00552C70" w:rsidRPr="009F3546" w:rsidRDefault="00552C70" w:rsidP="009F3546">
      <w:pPr>
        <w:spacing w:after="0" w:line="240" w:lineRule="auto"/>
        <w:rPr>
          <w:rFonts w:ascii="Times New Roman" w:hAnsi="Times New Roman" w:cs="Times New Roman"/>
          <w:b/>
          <w:iCs/>
          <w:color w:val="000000"/>
          <w:sz w:val="20"/>
          <w:szCs w:val="20"/>
          <w:lang w:val="kk-KZ"/>
        </w:rPr>
      </w:pPr>
      <w:bookmarkStart w:id="0" w:name="_GoBack"/>
      <w:bookmarkEnd w:id="0"/>
    </w:p>
    <w:p w14:paraId="0E2F478B" w14:textId="12FBD38D" w:rsidR="00785431" w:rsidRPr="009F3546" w:rsidRDefault="00552C70" w:rsidP="009F3546">
      <w:pPr>
        <w:spacing w:after="0" w:line="240" w:lineRule="auto"/>
        <w:rPr>
          <w:rFonts w:ascii="Times New Roman" w:hAnsi="Times New Roman" w:cs="Times New Roman"/>
          <w:b/>
          <w:iCs/>
          <w:color w:val="000000"/>
          <w:sz w:val="20"/>
          <w:szCs w:val="20"/>
          <w:lang w:val="kk-KZ"/>
        </w:rPr>
      </w:pPr>
      <w:r w:rsidRPr="009F3546">
        <w:rPr>
          <w:rFonts w:ascii="Times New Roman" w:hAnsi="Times New Roman" w:cs="Times New Roman"/>
          <w:b/>
          <w:iCs/>
          <w:color w:val="000000"/>
          <w:sz w:val="20"/>
          <w:szCs w:val="20"/>
          <w:lang w:val="kk-KZ"/>
        </w:rPr>
        <w:t xml:space="preserve">БЕРДУАҚАС </w:t>
      </w:r>
      <w:r w:rsidR="00785431" w:rsidRPr="009F3546">
        <w:rPr>
          <w:rFonts w:ascii="Times New Roman" w:hAnsi="Times New Roman" w:cs="Times New Roman"/>
          <w:b/>
          <w:iCs/>
          <w:color w:val="000000"/>
          <w:sz w:val="20"/>
          <w:szCs w:val="20"/>
          <w:lang w:val="kk-KZ"/>
        </w:rPr>
        <w:t>Мағжан Нұрболатұлы</w:t>
      </w:r>
      <w:r w:rsidRPr="009F3546">
        <w:rPr>
          <w:rFonts w:ascii="Times New Roman" w:hAnsi="Times New Roman" w:cs="Times New Roman"/>
          <w:b/>
          <w:iCs/>
          <w:color w:val="000000"/>
          <w:sz w:val="20"/>
          <w:szCs w:val="20"/>
          <w:lang w:val="kk-KZ"/>
        </w:rPr>
        <w:t>,</w:t>
      </w:r>
    </w:p>
    <w:p w14:paraId="4282ACA0" w14:textId="0A06FFD6" w:rsidR="00785431" w:rsidRPr="009F3546" w:rsidRDefault="00785431" w:rsidP="009F3546">
      <w:pPr>
        <w:spacing w:after="0" w:line="240" w:lineRule="auto"/>
        <w:rPr>
          <w:rFonts w:ascii="Times New Roman" w:hAnsi="Times New Roman" w:cs="Times New Roman"/>
          <w:b/>
          <w:iCs/>
          <w:color w:val="000000"/>
          <w:sz w:val="20"/>
          <w:szCs w:val="20"/>
          <w:lang w:val="kk-KZ"/>
        </w:rPr>
      </w:pPr>
      <w:r w:rsidRPr="009F3546">
        <w:rPr>
          <w:rFonts w:ascii="Times New Roman" w:hAnsi="Times New Roman" w:cs="Times New Roman"/>
          <w:b/>
          <w:iCs/>
          <w:color w:val="000000"/>
          <w:sz w:val="20"/>
          <w:szCs w:val="20"/>
          <w:lang w:val="kk-KZ"/>
        </w:rPr>
        <w:t>Al-farabi Bilim мектебі</w:t>
      </w:r>
      <w:r w:rsidR="00552C70" w:rsidRPr="009F3546">
        <w:rPr>
          <w:rFonts w:ascii="Times New Roman" w:hAnsi="Times New Roman" w:cs="Times New Roman"/>
          <w:b/>
          <w:iCs/>
          <w:color w:val="000000"/>
          <w:sz w:val="20"/>
          <w:szCs w:val="20"/>
          <w:lang w:val="kk-KZ"/>
        </w:rPr>
        <w:t xml:space="preserve">нің дене </w:t>
      </w:r>
      <w:r w:rsidRPr="009F3546">
        <w:rPr>
          <w:rFonts w:ascii="Times New Roman" w:hAnsi="Times New Roman" w:cs="Times New Roman"/>
          <w:b/>
          <w:iCs/>
          <w:color w:val="000000"/>
          <w:sz w:val="20"/>
          <w:szCs w:val="20"/>
          <w:lang w:val="kk-KZ"/>
        </w:rPr>
        <w:t>шынықтыру пәні мұғалімі</w:t>
      </w:r>
      <w:r w:rsidR="00552C70" w:rsidRPr="009F3546">
        <w:rPr>
          <w:rFonts w:ascii="Times New Roman" w:hAnsi="Times New Roman" w:cs="Times New Roman"/>
          <w:b/>
          <w:iCs/>
          <w:color w:val="000000"/>
          <w:sz w:val="20"/>
          <w:szCs w:val="20"/>
          <w:lang w:val="kk-KZ"/>
        </w:rPr>
        <w:t>.</w:t>
      </w:r>
    </w:p>
    <w:p w14:paraId="2A2558CF" w14:textId="3D4D0655" w:rsidR="00785431" w:rsidRPr="009F3546" w:rsidRDefault="00785431" w:rsidP="009F3546">
      <w:pPr>
        <w:spacing w:after="0" w:line="240" w:lineRule="auto"/>
        <w:rPr>
          <w:rFonts w:ascii="Times New Roman" w:hAnsi="Times New Roman" w:cs="Times New Roman"/>
          <w:b/>
          <w:iCs/>
          <w:color w:val="000000"/>
          <w:sz w:val="20"/>
          <w:szCs w:val="20"/>
          <w:lang w:val="kk-KZ"/>
        </w:rPr>
      </w:pPr>
      <w:r w:rsidRPr="009F3546">
        <w:rPr>
          <w:rFonts w:ascii="Times New Roman" w:hAnsi="Times New Roman" w:cs="Times New Roman"/>
          <w:b/>
          <w:iCs/>
          <w:color w:val="000000"/>
          <w:sz w:val="20"/>
          <w:szCs w:val="20"/>
          <w:lang w:val="kk-KZ"/>
        </w:rPr>
        <w:t>Шымкент қаласы, Қаратау ауданы</w:t>
      </w:r>
    </w:p>
    <w:p w14:paraId="49916A51" w14:textId="77777777" w:rsidR="00552C70" w:rsidRPr="009F3546" w:rsidRDefault="00552C70" w:rsidP="009F3546">
      <w:pPr>
        <w:spacing w:after="0" w:line="240" w:lineRule="auto"/>
        <w:jc w:val="center"/>
        <w:rPr>
          <w:rFonts w:ascii="Times New Roman" w:hAnsi="Times New Roman" w:cs="Times New Roman"/>
          <w:iCs/>
          <w:color w:val="000000"/>
          <w:sz w:val="20"/>
          <w:szCs w:val="20"/>
          <w:lang w:val="kk-KZ"/>
        </w:rPr>
      </w:pPr>
    </w:p>
    <w:p w14:paraId="06C080A8" w14:textId="094A3BE1" w:rsidR="003A1528" w:rsidRPr="009F3546" w:rsidRDefault="00552C70" w:rsidP="009F3546">
      <w:pPr>
        <w:spacing w:after="0" w:line="240" w:lineRule="auto"/>
        <w:jc w:val="center"/>
        <w:rPr>
          <w:rFonts w:ascii="Times New Roman" w:hAnsi="Times New Roman" w:cs="Times New Roman"/>
          <w:b/>
          <w:bCs/>
          <w:sz w:val="20"/>
          <w:szCs w:val="20"/>
          <w:lang w:val="kk-KZ"/>
        </w:rPr>
      </w:pPr>
      <w:r w:rsidRPr="009F3546">
        <w:rPr>
          <w:rFonts w:ascii="Times New Roman" w:hAnsi="Times New Roman" w:cs="Times New Roman"/>
          <w:b/>
          <w:bCs/>
          <w:sz w:val="20"/>
          <w:szCs w:val="20"/>
          <w:lang w:val="kk-KZ"/>
        </w:rPr>
        <w:t>ДЕНЕ ШЫНЫҚТЫРУ ЖАТТЫҒУЛАРЫ</w:t>
      </w:r>
      <w:r w:rsidR="009F3546" w:rsidRPr="009F3546">
        <w:rPr>
          <w:rFonts w:ascii="Times New Roman" w:hAnsi="Times New Roman" w:cs="Times New Roman"/>
          <w:b/>
          <w:bCs/>
          <w:sz w:val="20"/>
          <w:szCs w:val="20"/>
          <w:lang w:val="kk-KZ"/>
        </w:rPr>
        <w:t>НЫҢ</w:t>
      </w:r>
      <w:r w:rsidRPr="009F3546">
        <w:rPr>
          <w:rFonts w:ascii="Times New Roman" w:hAnsi="Times New Roman" w:cs="Times New Roman"/>
          <w:b/>
          <w:bCs/>
          <w:sz w:val="20"/>
          <w:szCs w:val="20"/>
          <w:lang w:val="kk-KZ"/>
        </w:rPr>
        <w:t xml:space="preserve"> МАҢЫЗЫ</w:t>
      </w:r>
    </w:p>
    <w:p w14:paraId="08AF4405" w14:textId="77777777" w:rsidR="003A1528" w:rsidRPr="009F3546" w:rsidRDefault="003A1528" w:rsidP="009F3546">
      <w:pPr>
        <w:spacing w:after="0" w:line="240" w:lineRule="auto"/>
        <w:jc w:val="center"/>
        <w:rPr>
          <w:rFonts w:ascii="Times New Roman" w:hAnsi="Times New Roman" w:cs="Times New Roman"/>
          <w:b/>
          <w:bCs/>
          <w:sz w:val="20"/>
          <w:szCs w:val="20"/>
          <w:lang w:val="kk-KZ"/>
        </w:rPr>
      </w:pPr>
    </w:p>
    <w:p w14:paraId="78A6B2D5" w14:textId="77777777" w:rsid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t>Дене тәрбиесі қоғамдағы жалпы мәдениеттің бөлігі, адамның дене қабілеттерін дамыту мен денсаулығын нығайтуға бағытталған әлеуметтік қызметтің бір саласы Жастардың жан жақты дамуын дене тәрбиесінсіз елестету мүмкін емес. Денесі жақсы дамыған деп күн режиміне спортпен жүйелі айналысуды енгізген, ағзаның шынығуы үшін табиғи факторларды тұрақты пайдаланатын, жұмысты белсенді демалыспен кезектестіріп отыратын жас адамды айтамыз Біздің елімізде кәсіподақтардың Бірыңғай ерікті дене шынықтыру спорт қоғамдары құрылған. Оның негізгі міндеттерінің бірі балалар жеткіншектердің арасында дене шынықтыру сауықтыру жане спорт жұмыстарын ұйымдастыру болып табылады, өйткені дене тәрбиесінің негізі балалық жане жеткіншектік жаста қаланады. Тек қана осы кезенде дене жаттығуларымен айналысу кажеттілігі қалыптасады, дағдылар мен іскерліктер жинақталады, спортқа қызығушылық калыптасады. Гимнастика дене тәрбиесі жүйесінің негізі. Дене тәрбиесі жүйесінде қандай жаттығу болсын, барлығы гимнастикалық жаттығулардың негізін құрайды. Айталық, жалпы дамыту жаттығулары спорттың барлық түрінде, ең әуелі денені қыздыру үшін, арнаулы жаттығуды орындау үшін дайындықтан басталады. Мысалы, таңертеңгілік бой жазу жаттығуларының жиынтығы гимнастикалық жалпы дамыту жаттығулар жиынтығынан тұрады. Міне, сондықтан да гимнастикалық жаттығулар бүкіл спорттың негі</w:t>
      </w:r>
      <w:r w:rsidR="009F3546">
        <w:rPr>
          <w:rFonts w:ascii="Times New Roman" w:hAnsi="Times New Roman" w:cs="Times New Roman"/>
          <w:sz w:val="20"/>
          <w:szCs w:val="20"/>
          <w:lang w:val="kk-KZ"/>
        </w:rPr>
        <w:t>зін қалайды.</w:t>
      </w:r>
    </w:p>
    <w:p w14:paraId="2070F8E4" w14:textId="2E27998E"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b/>
          <w:bCs/>
          <w:sz w:val="20"/>
          <w:szCs w:val="20"/>
          <w:lang w:val="kk-KZ"/>
        </w:rPr>
        <w:t>Гимнастика</w:t>
      </w:r>
      <w:r w:rsidRPr="009F3546">
        <w:rPr>
          <w:rFonts w:ascii="Times New Roman" w:hAnsi="Times New Roman" w:cs="Times New Roman"/>
          <w:sz w:val="20"/>
          <w:szCs w:val="20"/>
          <w:lang w:val="kk-KZ"/>
        </w:rPr>
        <w:t xml:space="preserve"> адамның дұрыс қозғалысының, күш-қуатының, сымбаттылығының, т.б. адам бойындағы барлық қабілет қасиетінің дұрыс қалыптасуының негізгі көзі, денсаулығының дұрыс қалыптасуы. Жалпы адамның адами болмысын қалыптастырады. Гимнастикамен шұғылдану деген сез адамның өзін-өзі тіршілікке қалыптасуға дайындауы болып табылады.Гимнастикамен шұғылдану, негізінен екі бағытта жүреді. Біріншісі - гимнастиканың негізін қалайтын жалпы дамыту жаттығулары. Сондықтан, негізі гимнастика деп аталады. Негізі гимнастика барлық жаттығулардың негізгі жиынтығы болып табылады. Гигиеналық гимнастика денсаулықты қалыптастыратын, таңертеңгілік бой жазу жаттығуларының жиынтығы, сондай-ақ өндірістік гимнастика жане арнаулы емдеу гимнастикасы</w:t>
      </w:r>
    </w:p>
    <w:p w14:paraId="1B035C30" w14:textId="3406A386"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t>Ырғақты гимнастика негізгі мақсаты әр адамның дене жағынан дамуына байланысты және жалпы денсаулығына байланысты шұғылданады. Жалпы дамыту жаттығуларының маңсатты түрде белгілі бір уақыт аралығында үздіксіз орындалуы</w:t>
      </w:r>
    </w:p>
    <w:p w14:paraId="08101FF3" w14:textId="3404077E"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t>Атлетикалық гимнастика жалпы дамыту жаттығуларының арнаулы мақсатты түрде дене құрылысын жетілдіру үшін қолданылады. Бірақ бұл жаттығулар арнаулы гимнастикалық жабдықтармен орындалады. Айталық батпан, қосшокларлы батпандармен орындалатын жаттығулар болса, сондай-ақ, тренажорлық аспап-құралдарда орындалады. Атлетикалық гимнастика негізінен жалпы дамыту мақсатында спорт ретінде де қарастырылады.Спорттың гимнастика бірнеше жекелеген спорт жаттығуларынан тұрады. Бұл жаттығулар жекеленген спорт түрі болып есептеледі. Ерлердің жабдықтары керме, шығыршық, қоссырық, кіші жане үлкен ағаш ат жане еркін жаттығу. Әйелдердің жабдықтары берене, үлкен ағаш ат, әр түрлі биіктегі қоссырық жане еркін жаттығу</w:t>
      </w:r>
    </w:p>
    <w:p w14:paraId="06FE0CA3" w14:textId="63D51113"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t>Спорттың акробатика жұптасып жане топтасып орындалатын акробатикалық жаттығулар. Гимнастиканың бір түрі ретінде қаралатын аса күрделі жаттығу.Көркем гимнастикамен әйелдер шұғылданады. Жалпы көркем гимнастикасының орындалуы би қозғалысына негізделген, қолда әр түрлі құрал-жабдықтарды устап жүріп немесе лақтыра отырып, сол құралдың қозғалысымен бірге билеп жүріп орындалады.Ең әуелі гимнастика сабағы басталмас бұрын, сабақтың қауіпсіздік ережесін үйрену керек. Мұғалімнің тұжырымдамасымен орындалады. Гимнастикамен арнаулы шұғылданушы өзі сақтана жүріп, спортпен шұғылданудың жалпы ережесін білуі керек. Содан кейін, әріптесін сақтандыра білуі керек. Мұны орындау әр спортшының міндеті</w:t>
      </w:r>
    </w:p>
    <w:p w14:paraId="6FCDA957" w14:textId="749F9D6F"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b/>
          <w:bCs/>
          <w:sz w:val="20"/>
          <w:szCs w:val="20"/>
          <w:lang w:val="kk-KZ"/>
        </w:rPr>
        <w:t>Жеңіл атлетика</w:t>
      </w:r>
      <w:r w:rsidRPr="009F3546">
        <w:rPr>
          <w:rFonts w:ascii="Times New Roman" w:hAnsi="Times New Roman" w:cs="Times New Roman"/>
          <w:sz w:val="20"/>
          <w:szCs w:val="20"/>
          <w:lang w:val="kk-KZ"/>
        </w:rPr>
        <w:t xml:space="preserve"> бүгінгі таңда тек біздің елде ғана емес, дүние жүзінде кең таралган спорт түрі. Жеңіл атлетиканың негізгі жаттығулары тегіс жерде жүгіру, бедерлі жерде жүгіру. журу, кедергілермен жүгіру, ұзындыққа және биіктікке секіру, лақтыру, жеңіл атлетикалық көпсайыс.Жүгіру қысқа, орташа және ұзақ қашықтық болып үшке бөлінеді. Қысқа қашықтыққа 100, 200, 400 м жане 110 м кедергілі қашықтық жатады. Орташа қашықтыққа 800, 1000, 1500, 2000, 3000 м жүгіру және 3000 м кедергілі қашықтыққа жугіру жатады. Ұзақ қашықтықа 5000, 10000, 20000, 42 шақырым 192 м марафондық қашықтық және 50 шақырым кросс (дала жарысы) жатады. I</w:t>
      </w:r>
    </w:p>
    <w:p w14:paraId="650C0A0F" w14:textId="21F5FAB4"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t>Жүру - 20 шақырым спорттық жүріс. Лақтыру диск, найза, граната, балға, доп жане ядро. Секіру орында тұрып жане жүгіріп келіп ұзындыққа секіру, биіктікхе жане сырыклен секіру, үш аттап ceripy</w:t>
      </w:r>
    </w:p>
    <w:p w14:paraId="5F86FBE1" w14:textId="7D4DDDD0"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t>Жеңіл атлетикалық кепсайыс көпсайыс құрамына жеңіл атлетиканың жаттығуынан 10 жаттығуға дейін кіреді. Олар жүгіру, секіру, лақтыру және кедергілерден өту.</w:t>
      </w:r>
    </w:p>
    <w:p w14:paraId="51DDBF70" w14:textId="2F4361E2"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b/>
          <w:bCs/>
          <w:sz w:val="20"/>
          <w:szCs w:val="20"/>
          <w:lang w:val="kk-KZ"/>
        </w:rPr>
        <w:t>Сөре және мәре</w:t>
      </w:r>
      <w:r w:rsidRPr="009F3546">
        <w:rPr>
          <w:rFonts w:ascii="Times New Roman" w:hAnsi="Times New Roman" w:cs="Times New Roman"/>
          <w:sz w:val="20"/>
          <w:szCs w:val="20"/>
          <w:lang w:val="kk-KZ"/>
        </w:rPr>
        <w:t>. Жарыс барысында сөреден шығу үшін жүгіруші төменгі және биік сөре жағдайында тұрады. Қысқа қашықтыққа жүгіргенде төменгі сөре жағдайында тұрады. Орта жане ұзын қашықтыққа жүгіргенде биік сөре жағдайында тұрады. Төменгі жане биік сөреде жүгіріп шығу әдіс-тәсілін студенттер мектеп бағдарламасынан оқып кеткендіктен, оган қайтадан оралмадық,</w:t>
      </w:r>
    </w:p>
    <w:p w14:paraId="58FD9E7D" w14:textId="470EF58A" w:rsidR="003A1528"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t>Жеңіл атлетиканың негізгі жаттығуы жүгіру. Ол жеңіл атлетиканың барлық жаттығуларында қолданады. Сондықтан, кім болсын, жеңіл атлетикамен шұғылданғанда, ең алдымен жугірудің айла-тәсілін меңгеруі керек.</w:t>
      </w:r>
    </w:p>
    <w:p w14:paraId="52585F11" w14:textId="23C1BE3A" w:rsidR="00E17B03" w:rsidRPr="009F3546" w:rsidRDefault="003A1528" w:rsidP="009F3546">
      <w:pPr>
        <w:spacing w:after="0" w:line="240" w:lineRule="auto"/>
        <w:jc w:val="both"/>
        <w:rPr>
          <w:rFonts w:ascii="Times New Roman" w:hAnsi="Times New Roman" w:cs="Times New Roman"/>
          <w:sz w:val="20"/>
          <w:szCs w:val="20"/>
          <w:lang w:val="kk-KZ"/>
        </w:rPr>
      </w:pPr>
      <w:r w:rsidRPr="009F3546">
        <w:rPr>
          <w:rFonts w:ascii="Times New Roman" w:hAnsi="Times New Roman" w:cs="Times New Roman"/>
          <w:sz w:val="20"/>
          <w:szCs w:val="20"/>
          <w:lang w:val="kk-KZ"/>
        </w:rPr>
        <w:lastRenderedPageBreak/>
        <w:t>Жүру. Адам баласының табиғи жүруі бар. Екінші жүрудің спорттық түрі бар. Әрине, екеуінің айырмашылығы жер мен көктей. Спорттық жүрістің негізгі ережесі, әрбір аттаған сайын, яғни, алдыға аттаған аяқтың өкшесі жерге тимейінше итерілетін аяқты жерден көтеруге болмайды Демек, адамның екі аяғы да жерге тимейтіндей көтеріліп кететін фазасы болмауы керек. Бұл жагдайға кез келген спортшы қалыптасып үйрене бермейді. Табиғи жүрісте кетеріліп кететін фазасы болады. Яғни, жүгірудің алғы шарты орындалады. Спорттың жүріспен жарысқа қатысқан спортшы жүгіріп кетпес үшін көтеріліп кететін фазасын терешілер мұқият қадағалайды. Әдетте, жүгірудің әдісін білетін спортшылар төменгі середен шығудың әдісін жақсы меңгерген болса, жылдамдықтан көп ұтады. Бұл деген жүгіріс әдісін меңгерді деген сез. Ал жоғарғы сөре жүгіріс әдіс-тәсілін меңгеруге айтарлықтай әсер ете қоймайды. Бірақ орта және ұзақ қашықтыққа жүгіргенде аяқты көтеріп алып, алға соза басудың өзіндік ерекшелігі бар Мәселен, біреу қысқа адымдайды, енді біреу жүгіргенде адымын ашады. Жүгірушінің жылдамдығы, міне, негізінен осы жағдайдың орындалуына байланысты.</w:t>
      </w:r>
    </w:p>
    <w:sectPr w:rsidR="00E17B03" w:rsidRPr="009F3546" w:rsidSect="00584DBC">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CC7"/>
    <w:multiLevelType w:val="hybridMultilevel"/>
    <w:tmpl w:val="EF24EE74"/>
    <w:lvl w:ilvl="0" w:tplc="122221E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8B2F8B"/>
    <w:multiLevelType w:val="hybridMultilevel"/>
    <w:tmpl w:val="6A58266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C452AA"/>
    <w:multiLevelType w:val="hybridMultilevel"/>
    <w:tmpl w:val="FA3A4C2C"/>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20CD1"/>
    <w:multiLevelType w:val="hybridMultilevel"/>
    <w:tmpl w:val="B42C8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B35853"/>
    <w:multiLevelType w:val="hybridMultilevel"/>
    <w:tmpl w:val="78FAA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316B0E"/>
    <w:multiLevelType w:val="hybridMultilevel"/>
    <w:tmpl w:val="7C30D98A"/>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29064A"/>
    <w:multiLevelType w:val="hybridMultilevel"/>
    <w:tmpl w:val="EFC02DE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353A16"/>
    <w:multiLevelType w:val="hybridMultilevel"/>
    <w:tmpl w:val="5758549E"/>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194820"/>
    <w:multiLevelType w:val="hybridMultilevel"/>
    <w:tmpl w:val="78EED89C"/>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983019"/>
    <w:multiLevelType w:val="hybridMultilevel"/>
    <w:tmpl w:val="D8167E36"/>
    <w:lvl w:ilvl="0" w:tplc="122221E6">
      <w:numFmt w:val="bullet"/>
      <w:lvlText w:val=""/>
      <w:lvlJc w:val="left"/>
      <w:pPr>
        <w:ind w:left="720" w:hanging="360"/>
      </w:pPr>
      <w:rPr>
        <w:rFonts w:ascii="Symbol" w:eastAsiaTheme="minorHAnsi"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AF42311"/>
    <w:multiLevelType w:val="hybridMultilevel"/>
    <w:tmpl w:val="F7BEC6A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C814C9"/>
    <w:multiLevelType w:val="hybridMultilevel"/>
    <w:tmpl w:val="500895F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0"/>
  </w:num>
  <w:num w:numId="5">
    <w:abstractNumId w:val="6"/>
  </w:num>
  <w:num w:numId="6">
    <w:abstractNumId w:val="10"/>
  </w:num>
  <w:num w:numId="7">
    <w:abstractNumId w:val="8"/>
  </w:num>
  <w:num w:numId="8">
    <w:abstractNumId w:val="2"/>
  </w:num>
  <w:num w:numId="9">
    <w:abstractNumId w:val="3"/>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132C78"/>
    <w:rsid w:val="002A58DD"/>
    <w:rsid w:val="002D31C7"/>
    <w:rsid w:val="003A1528"/>
    <w:rsid w:val="004C13A8"/>
    <w:rsid w:val="004F3B10"/>
    <w:rsid w:val="00542C85"/>
    <w:rsid w:val="00552C70"/>
    <w:rsid w:val="00584DBC"/>
    <w:rsid w:val="006044F0"/>
    <w:rsid w:val="006B4536"/>
    <w:rsid w:val="00785431"/>
    <w:rsid w:val="009E391C"/>
    <w:rsid w:val="009F3546"/>
    <w:rsid w:val="00A53C65"/>
    <w:rsid w:val="00B623FF"/>
    <w:rsid w:val="00C031D6"/>
    <w:rsid w:val="00C84F22"/>
    <w:rsid w:val="00D67282"/>
    <w:rsid w:val="00E1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Malyka</cp:lastModifiedBy>
  <cp:revision>7</cp:revision>
  <dcterms:created xsi:type="dcterms:W3CDTF">2025-12-08T18:58:00Z</dcterms:created>
  <dcterms:modified xsi:type="dcterms:W3CDTF">2025-12-15T11:55:00Z</dcterms:modified>
</cp:coreProperties>
</file>